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21st October 2024</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Parents and Carers</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Duke of Edinburgh</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to everyone who was  able to attend the parent and young person Duke of Edinburgh Awards information evening. I hope you found the meeting informative. I have included all the information shared in the evening below for those who were unable to attend. </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child would like to take part in the Bronze Award, please complete the Enrolment Form (below) and return it to Mrs Sandison by Friday 29</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November 2024. If printing is an issue, please ask your child to get a paper copy from Mrs Sandison. </w:t>
      </w:r>
      <w:r w:rsidDel="00000000" w:rsidR="00000000" w:rsidRPr="00000000">
        <w:rPr>
          <w:rFonts w:ascii="Calibri" w:cs="Calibri" w:eastAsia="Calibri" w:hAnsi="Calibri"/>
          <w:b w:val="1"/>
          <w:i w:val="1"/>
          <w:sz w:val="22"/>
          <w:szCs w:val="22"/>
          <w:rtl w:val="0"/>
        </w:rPr>
        <w:t xml:space="preserve">Please also ensure you have paid the non-refundable deposit (detailed below) via Wisepay.</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The DofE Award</w:t>
      </w:r>
    </w:p>
    <w:p w:rsidR="00000000" w:rsidDel="00000000" w:rsidP="00000000" w:rsidRDefault="00000000" w:rsidRPr="00000000" w14:paraId="00000018">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Duke of Edinburgh’s Awards is a voluntary, non-competitive programme of activities for anyone ages between 14-24. Taking part in DofE gives young people the opportunity to experience new activities or develop existing skills. There are three progressive levels of programmes which when successfully completed lead to a Bronze, Silver or Gold award. The young people create their own DofE programme by choosing a volunteering, physical and skills activity, going on an expedition and, for their Gold only, taking part in a residential activity. </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The Sections</w:t>
      </w:r>
    </w:p>
    <w:p w:rsidR="00000000" w:rsidDel="00000000" w:rsidP="00000000" w:rsidRDefault="00000000" w:rsidRPr="00000000" w14:paraId="0000001C">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award involves participants completing four sections. Volunteering, Physical, Skill and Expedition. The expedition is explained in the next paragraph. For the physical, skill and volunteering sections the young person needs to organise an activity that falls under the requirements of that section, they will need to do each activity for 1 hour per week. Two of the sections need to be for 3 months (13 weeks) and one needs to be for 6 months (26 weeks). For each activity, they need to set a goal or target on what they would like to achieve from completing the activity. For example, if a young person chooses football training as </w:t>
      </w:r>
      <w:r w:rsidDel="00000000" w:rsidR="00000000" w:rsidRPr="00000000">
        <w:rPr>
          <w:rFonts w:ascii="Calibri" w:cs="Calibri" w:eastAsia="Calibri" w:hAnsi="Calibri"/>
          <w:sz w:val="22"/>
          <w:szCs w:val="22"/>
          <w:rtl w:val="0"/>
        </w:rPr>
        <w:t xml:space="preserve">their activity</w:t>
      </w:r>
      <w:r w:rsidDel="00000000" w:rsidR="00000000" w:rsidRPr="00000000">
        <w:rPr>
          <w:rFonts w:ascii="Calibri" w:cs="Calibri" w:eastAsia="Calibri" w:hAnsi="Calibri"/>
          <w:sz w:val="22"/>
          <w:szCs w:val="22"/>
          <w:rtl w:val="0"/>
        </w:rPr>
        <w:t xml:space="preserve"> under physical, they could have a target of improving their shot. During the 1hr per week they would then work on their shooting technique. Here is a link to some ideas </w:t>
      </w:r>
      <w:hyperlink r:id="rId7">
        <w:r w:rsidDel="00000000" w:rsidR="00000000" w:rsidRPr="00000000">
          <w:rPr>
            <w:rFonts w:ascii="Calibri" w:cs="Calibri" w:eastAsia="Calibri" w:hAnsi="Calibri"/>
            <w:color w:val="0000ff"/>
            <w:sz w:val="22"/>
            <w:szCs w:val="22"/>
            <w:u w:val="single"/>
            <w:rtl w:val="0"/>
          </w:rPr>
          <w:t xml:space="preserve">https://www.dofe.org/do/ideas</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Once your child has been enrolled they will decide on an activity which must be approved by their leader or myself, to ensure their activity choice meets the DofE criteria. </w:t>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The Expedition</w:t>
      </w:r>
    </w:p>
    <w:p w:rsidR="00000000" w:rsidDel="00000000" w:rsidP="00000000" w:rsidRDefault="00000000" w:rsidRPr="00000000" w14:paraId="00000020">
      <w:pPr>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expedition section involves your child working as part of a small team to plan their expedition aims, complete the training to make sure they are fully prepared and complete the 2 day and 1 night expedition itself. The students will need to attend the training to be able to complete the qualifying expedition.</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dates of the practice expedition are 3rd &amp; 4th May 2025. Your child will need to be dropped off and collected. As soon as we have more details, we will be in contact.</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qualifying expeditions will be held on a weekday, the dates are the 5th &amp; 6th June 2025. This will involve the students completing 2 days and an overnight stay camping. I have organised transport to and from Huxlow. We again will be in contact with more details of the expedition.</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eDofE and the DofE app</w:t>
      </w:r>
    </w:p>
    <w:p w:rsidR="00000000" w:rsidDel="00000000" w:rsidP="00000000" w:rsidRDefault="00000000" w:rsidRPr="00000000" w14:paraId="0000002D">
      <w:pPr>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can create their DofE programme and record their progress using the eDofE website or App, available to download at the App store or Google play.</w:t>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child does enrol we will hold an eDofE training session for them and there are helpful ‘How To’ videos on the DofE YouTube channel.</w:t>
      </w:r>
    </w:p>
    <w:p w:rsidR="00000000" w:rsidDel="00000000" w:rsidP="00000000" w:rsidRDefault="00000000" w:rsidRPr="00000000" w14:paraId="00000031">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Evidence</w:t>
      </w:r>
    </w:p>
    <w:p w:rsidR="00000000" w:rsidDel="00000000" w:rsidP="00000000" w:rsidRDefault="00000000" w:rsidRPr="00000000" w14:paraId="00000033">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young person’s responsibility to record evidence that they have been to their planned activity for each section and upload it to their eDofE. This could be a signature from the adult who oversees the activity. When they upload the evidence to eDofE each week, they will then need to write a small comment on what they did during their time and link it to their goal or target.</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Signing up &amp; Costs</w:t>
      </w:r>
    </w:p>
    <w:p w:rsidR="00000000" w:rsidDel="00000000" w:rsidP="00000000" w:rsidRDefault="00000000" w:rsidRPr="00000000" w14:paraId="00000038">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total cost to take part in the award is £230, this includes your child’s participation place, the expedition, transport and team kit hire. We require a £40 non-refundable deposit to be paid by the 29th November 2024, along with enrollment forms. The payment plan is noted below.</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tl w:val="0"/>
        </w:rPr>
      </w:r>
    </w:p>
    <w:tbl>
      <w:tblPr>
        <w:tblStyle w:val="Table1"/>
        <w:tblW w:w="59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1"/>
        <w:gridCol w:w="2961"/>
        <w:tblGridChange w:id="0">
          <w:tblGrid>
            <w:gridCol w:w="2961"/>
            <w:gridCol w:w="2961"/>
          </w:tblGrid>
        </w:tblGridChange>
      </w:tblGrid>
      <w:tr>
        <w:trPr>
          <w:cantSplit w:val="0"/>
          <w:trHeight w:val="265" w:hRule="atLeast"/>
          <w:tblHeader w:val="0"/>
        </w:trPr>
        <w:tc>
          <w:tcPr/>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29th November 2024</w:t>
            </w:r>
          </w:p>
        </w:tc>
        <w:tc>
          <w:tcPr/>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r>
      <w:tr>
        <w:trPr>
          <w:cantSplit w:val="0"/>
          <w:trHeight w:val="250" w:hRule="atLeast"/>
          <w:tblHeader w:val="0"/>
        </w:trPr>
        <w:tc>
          <w:tcPr/>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31st January 2025 </w:t>
            </w:r>
          </w:p>
        </w:tc>
        <w:tc>
          <w:tcPr/>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£47.50</w:t>
            </w:r>
          </w:p>
        </w:tc>
      </w:tr>
      <w:tr>
        <w:trPr>
          <w:cantSplit w:val="0"/>
          <w:trHeight w:val="250" w:hRule="atLeast"/>
          <w:tblHeader w:val="0"/>
        </w:trPr>
        <w:tc>
          <w:tcPr/>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28th February 2025</w:t>
            </w:r>
          </w:p>
        </w:tc>
        <w:tc>
          <w:tcPr/>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£47.50</w:t>
            </w:r>
          </w:p>
        </w:tc>
      </w:tr>
      <w:tr>
        <w:trPr>
          <w:cantSplit w:val="0"/>
          <w:trHeight w:val="265" w:hRule="atLeast"/>
          <w:tblHeader w:val="0"/>
        </w:trPr>
        <w:tc>
          <w:tcPr/>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28th March 2025</w:t>
            </w:r>
          </w:p>
        </w:tc>
        <w:tc>
          <w:tcPr/>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£47.50</w:t>
            </w:r>
          </w:p>
        </w:tc>
      </w:tr>
      <w:tr>
        <w:trPr>
          <w:cantSplit w:val="0"/>
          <w:trHeight w:val="250" w:hRule="atLeast"/>
          <w:tblHeader w:val="0"/>
        </w:trPr>
        <w:tc>
          <w:tcPr/>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30th April 2025</w:t>
            </w:r>
          </w:p>
        </w:tc>
        <w:tc>
          <w:tcPr/>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£47.50</w:t>
            </w:r>
          </w:p>
        </w:tc>
      </w:tr>
      <w:tr>
        <w:trPr>
          <w:cantSplit w:val="0"/>
          <w:trHeight w:val="250" w:hRule="atLeast"/>
          <w:tblHeader w:val="0"/>
        </w:trPr>
        <w:tc>
          <w:tcPr/>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w:t>
            </w:r>
          </w:p>
        </w:tc>
      </w:tr>
    </w:tbl>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note if your deposit has been paid and enrolment forms submitted the full payment would need to be paid even if your child decides to withdraw, as their space will have been booked.</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cost of taking part is prohibitive, please contact us, there may be financial support available to you.</w:t>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have any questions please do not hesitate to contact me.</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Yours faithfully</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1947863" cy="595180"/>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47863" cy="59518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Ashley Sandison </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DofE Managers</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rPr>
      </w:pPr>
      <w:hyperlink r:id="rId9">
        <w:r w:rsidDel="00000000" w:rsidR="00000000" w:rsidRPr="00000000">
          <w:rPr>
            <w:rFonts w:ascii="Calibri" w:cs="Calibri" w:eastAsia="Calibri" w:hAnsi="Calibri"/>
            <w:color w:val="1155cc"/>
            <w:sz w:val="22"/>
            <w:szCs w:val="22"/>
            <w:u w:val="single"/>
            <w:rtl w:val="0"/>
          </w:rPr>
          <w:t xml:space="preserve">a.sandison@huxlow.northants.sch.u</w:t>
        </w:r>
      </w:hyperlink>
      <w:r w:rsidDel="00000000" w:rsidR="00000000" w:rsidRPr="00000000">
        <w:rPr>
          <w:rFonts w:ascii="Calibri" w:cs="Calibri" w:eastAsia="Calibri" w:hAnsi="Calibri"/>
          <w:sz w:val="22"/>
          <w:szCs w:val="22"/>
          <w:rtl w:val="0"/>
        </w:rPr>
        <w:t xml:space="preserve">k</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333333"/>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868680" cy="1371600"/>
            <wp:effectExtent b="0" l="0" r="0" t="0"/>
            <wp:wrapNone/>
            <wp:docPr id="10"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868680" cy="1371600"/>
                    </a:xfrm>
                    <a:prstGeom prst="rect"/>
                    <a:ln/>
                  </pic:spPr>
                </pic:pic>
              </a:graphicData>
            </a:graphic>
          </wp:anchor>
        </w:drawing>
      </w:r>
    </w:p>
    <w:p w:rsidR="00000000" w:rsidDel="00000000" w:rsidP="00000000" w:rsidRDefault="00000000" w:rsidRPr="00000000" w14:paraId="00000059">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63">
      <w:pPr>
        <w:pStyle w:val="Heading6"/>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Please print clearly in CAPITALS or type your details in.  You must complete all of the questions.</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0"/>
          <w:szCs w:val="20"/>
        </w:rPr>
      </w:pPr>
      <w:r w:rsidDel="00000000" w:rsidR="00000000" w:rsidRPr="00000000">
        <w:rPr>
          <w:rFonts w:ascii="Arial" w:cs="Arial" w:eastAsia="Arial" w:hAnsi="Arial"/>
          <w:b w:val="1"/>
          <w:color w:val="333333"/>
          <w:sz w:val="20"/>
          <w:szCs w:val="20"/>
          <w:rtl w:val="0"/>
        </w:rPr>
        <w:t xml:space="preserve">DofE Centre and group details (if you know them):</w:t>
      </w:r>
      <w:r w:rsidDel="00000000" w:rsidR="00000000" w:rsidRPr="00000000">
        <w:rPr>
          <w:rtl w:val="0"/>
        </w:rPr>
      </w:r>
    </w:p>
    <w:tbl>
      <w:tblPr>
        <w:tblStyle w:val="Table2"/>
        <w:tblW w:w="98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2"/>
        <w:gridCol w:w="5221"/>
        <w:tblGridChange w:id="0">
          <w:tblGrid>
            <w:gridCol w:w="4662"/>
            <w:gridCol w:w="5221"/>
          </w:tblGrid>
        </w:tblGridChange>
      </w:tblGrid>
      <w:tr>
        <w:trPr>
          <w:cantSplit w:val="0"/>
          <w:tblHeader w:val="0"/>
        </w:trPr>
        <w:tc>
          <w:tcPr>
            <w:vAlign w:val="top"/>
          </w:tcPr>
          <w:p w:rsidR="00000000" w:rsidDel="00000000" w:rsidP="00000000" w:rsidRDefault="00000000" w:rsidRPr="00000000" w14:paraId="00000066">
            <w:pPr>
              <w:spacing w:after="120" w:before="120" w:lineRule="auto"/>
              <w:rPr>
                <w:rFonts w:ascii="Times New Roman" w:cs="Times New Roman" w:eastAsia="Times New Roman" w:hAnsi="Times New Roman"/>
                <w:color w:val="333333"/>
                <w:sz w:val="20"/>
                <w:szCs w:val="20"/>
              </w:rPr>
            </w:pPr>
            <w:r w:rsidDel="00000000" w:rsidR="00000000" w:rsidRPr="00000000">
              <w:rPr>
                <w:rFonts w:ascii="Arial" w:cs="Arial" w:eastAsia="Arial" w:hAnsi="Arial"/>
                <w:color w:val="333333"/>
                <w:sz w:val="20"/>
                <w:szCs w:val="20"/>
                <w:rtl w:val="0"/>
              </w:rPr>
              <w:t xml:space="preserve">DofE Centre</w:t>
            </w:r>
            <w:r w:rsidDel="00000000" w:rsidR="00000000" w:rsidRPr="00000000">
              <w:rPr>
                <w:rFonts w:ascii="Arial" w:cs="Arial" w:eastAsia="Arial" w:hAnsi="Arial"/>
                <w:color w:val="333333"/>
                <w:rtl w:val="0"/>
              </w:rPr>
              <w:t xml:space="preserve">: </w:t>
            </w:r>
            <w:bookmarkStart w:colFirst="0" w:colLast="0" w:name="bookmark=kix.s65d6huohktm" w:id="0"/>
            <w:bookmarkEnd w:id="0"/>
            <w:r w:rsidDel="00000000" w:rsidR="00000000" w:rsidRPr="00000000">
              <w:rPr>
                <w:rFonts w:ascii="Arial" w:cs="Arial" w:eastAsia="Arial" w:hAnsi="Arial"/>
                <w:color w:val="333333"/>
                <w:rtl w:val="0"/>
              </w:rPr>
              <w:t xml:space="preserve">    Huxlow Academy  </w:t>
            </w:r>
            <w:r w:rsidDel="00000000" w:rsidR="00000000" w:rsidRPr="00000000">
              <w:rPr>
                <w:rtl w:val="0"/>
              </w:rPr>
            </w:r>
          </w:p>
        </w:tc>
        <w:tc>
          <w:tcPr>
            <w:vAlign w:val="top"/>
          </w:tcPr>
          <w:p w:rsidR="00000000" w:rsidDel="00000000" w:rsidP="00000000" w:rsidRDefault="00000000" w:rsidRPr="00000000" w14:paraId="00000067">
            <w:pPr>
              <w:spacing w:after="120" w:before="120" w:lineRule="auto"/>
              <w:rPr>
                <w:rFonts w:ascii="Times New Roman" w:cs="Times New Roman" w:eastAsia="Times New Roman" w:hAnsi="Times New Roman"/>
                <w:color w:val="333333"/>
                <w:sz w:val="20"/>
                <w:szCs w:val="20"/>
              </w:rPr>
            </w:pPr>
            <w:r w:rsidDel="00000000" w:rsidR="00000000" w:rsidRPr="00000000">
              <w:rPr>
                <w:rFonts w:ascii="Arial" w:cs="Arial" w:eastAsia="Arial" w:hAnsi="Arial"/>
                <w:color w:val="333333"/>
                <w:sz w:val="20"/>
                <w:szCs w:val="20"/>
                <w:rtl w:val="0"/>
              </w:rPr>
              <w:t xml:space="preserve">DofE group:</w:t>
            </w:r>
            <w:r w:rsidDel="00000000" w:rsidR="00000000" w:rsidRPr="00000000">
              <w:rPr>
                <w:rFonts w:ascii="Arial" w:cs="Arial" w:eastAsia="Arial" w:hAnsi="Arial"/>
                <w:color w:val="333333"/>
                <w:rtl w:val="0"/>
              </w:rPr>
              <w:t xml:space="preserve">     Bronze  2024</w:t>
            </w:r>
            <w:r w:rsidDel="00000000" w:rsidR="00000000" w:rsidRPr="00000000">
              <w:rPr>
                <w:rtl w:val="0"/>
              </w:rPr>
            </w:r>
          </w:p>
        </w:tc>
      </w:tr>
    </w:tbl>
    <w:p w:rsidR="00000000" w:rsidDel="00000000" w:rsidP="00000000" w:rsidRDefault="00000000" w:rsidRPr="00000000" w14:paraId="00000068">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DofE level:</w:t>
      </w:r>
      <w:r w:rsidDel="00000000" w:rsidR="00000000" w:rsidRPr="00000000">
        <w:rPr>
          <w:rtl w:val="0"/>
        </w:rPr>
      </w:r>
    </w:p>
    <w:tbl>
      <w:tblPr>
        <w:tblStyle w:val="Table3"/>
        <w:tblW w:w="98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3"/>
        <w:tblGridChange w:id="0">
          <w:tblGrid>
            <w:gridCol w:w="9883"/>
          </w:tblGrid>
        </w:tblGridChange>
      </w:tblGrid>
      <w:tr>
        <w:trPr>
          <w:cantSplit w:val="0"/>
          <w:tblHeader w:val="0"/>
        </w:trPr>
        <w:tc>
          <w:tcPr>
            <w:vAlign w:val="top"/>
          </w:tcPr>
          <w:p w:rsidR="00000000" w:rsidDel="00000000" w:rsidP="00000000" w:rsidRDefault="00000000" w:rsidRPr="00000000" w14:paraId="0000006A">
            <w:pPr>
              <w:spacing w:after="120" w:before="120" w:lineRule="auto"/>
              <w:rPr>
                <w:rFonts w:ascii="Times New Roman" w:cs="Times New Roman" w:eastAsia="Times New Roman" w:hAnsi="Times New Roman"/>
                <w:color w:val="333333"/>
                <w:sz w:val="20"/>
                <w:szCs w:val="20"/>
              </w:rPr>
            </w:pPr>
            <w:r w:rsidDel="00000000" w:rsidR="00000000" w:rsidRPr="00000000">
              <w:rPr>
                <w:rFonts w:ascii="Arial" w:cs="Arial" w:eastAsia="Arial" w:hAnsi="Arial"/>
                <w:color w:val="333333"/>
                <w:sz w:val="20"/>
                <w:szCs w:val="20"/>
                <w:rtl w:val="0"/>
              </w:rPr>
              <w:t xml:space="preserve">Bronze  ☐</w:t>
            </w:r>
            <w:r w:rsidDel="00000000" w:rsidR="00000000" w:rsidRPr="00000000">
              <w:rPr>
                <w:rFonts w:ascii="Times New Roman" w:cs="Times New Roman" w:eastAsia="Times New Roman" w:hAnsi="Times New Roman"/>
                <w:color w:val="333333"/>
                <w:sz w:val="20"/>
                <w:szCs w:val="20"/>
                <w:rtl w:val="0"/>
              </w:rPr>
              <w:t xml:space="preserve">     </w:t>
            </w:r>
            <w:r w:rsidDel="00000000" w:rsidR="00000000" w:rsidRPr="00000000">
              <w:rPr>
                <w:rFonts w:ascii="Arial" w:cs="Arial" w:eastAsia="Arial" w:hAnsi="Arial"/>
                <w:color w:val="333333"/>
                <w:sz w:val="20"/>
                <w:szCs w:val="20"/>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spacing w:after="120" w:before="12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Have you registered for any previous levels of the DofE?  No </w:t>
            </w:r>
            <w:r w:rsidDel="00000000" w:rsidR="00000000" w:rsidRPr="00000000">
              <w:rPr>
                <w:rFonts w:ascii="Arial" w:cs="Arial" w:eastAsia="Arial" w:hAnsi="Arial"/>
                <w:color w:val="333333"/>
                <w:sz w:val="16"/>
                <w:szCs w:val="16"/>
                <w:rtl w:val="0"/>
              </w:rPr>
              <w:t xml:space="preserve">☐</w:t>
            </w:r>
            <w:r w:rsidDel="00000000" w:rsidR="00000000" w:rsidRPr="00000000">
              <w:rPr>
                <w:rFonts w:ascii="Arial" w:cs="Arial" w:eastAsia="Arial" w:hAnsi="Arial"/>
                <w:color w:val="333333"/>
                <w:sz w:val="20"/>
                <w:szCs w:val="20"/>
                <w:rtl w:val="0"/>
              </w:rPr>
              <w:t xml:space="preserve">  Yes </w:t>
            </w:r>
            <w:r w:rsidDel="00000000" w:rsidR="00000000" w:rsidRPr="00000000">
              <w:rPr>
                <w:rFonts w:ascii="Arial" w:cs="Arial" w:eastAsia="Arial" w:hAnsi="Arial"/>
                <w:color w:val="333333"/>
                <w:sz w:val="16"/>
                <w:szCs w:val="16"/>
                <w:rtl w:val="0"/>
              </w:rPr>
              <w:t xml:space="preserve">☐</w:t>
            </w:r>
            <w:r w:rsidDel="00000000" w:rsidR="00000000" w:rsidRPr="00000000">
              <w:rPr>
                <w:rFonts w:ascii="Arial" w:cs="Arial" w:eastAsia="Arial" w:hAnsi="Arial"/>
                <w:color w:val="333333"/>
                <w:sz w:val="20"/>
                <w:szCs w:val="20"/>
                <w:rtl w:val="0"/>
              </w:rPr>
              <w:t xml:space="preserve">  </w:t>
            </w:r>
          </w:p>
        </w:tc>
      </w:tr>
      <w:tr>
        <w:trPr>
          <w:cantSplit w:val="0"/>
          <w:tblHeader w:val="0"/>
        </w:trPr>
        <w:tc>
          <w:tcPr>
            <w:vAlign w:val="top"/>
          </w:tcPr>
          <w:p w:rsidR="00000000" w:rsidDel="00000000" w:rsidP="00000000" w:rsidRDefault="00000000" w:rsidRPr="00000000" w14:paraId="0000006C">
            <w:pPr>
              <w:spacing w:after="120" w:before="12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If YES – please give the name of the DofE Centre you were registered at: </w:t>
            </w:r>
            <w:r w:rsidDel="00000000" w:rsidR="00000000" w:rsidRPr="00000000">
              <w:rPr>
                <w:rFonts w:ascii="Arial" w:cs="Arial" w:eastAsia="Arial" w:hAnsi="Arial"/>
                <w:color w:val="333333"/>
                <w:rtl w:val="0"/>
              </w:rPr>
              <w:t xml:space="preserve">     </w:t>
            </w:r>
            <w:r w:rsidDel="00000000" w:rsidR="00000000" w:rsidRPr="00000000">
              <w:rPr>
                <w:rtl w:val="0"/>
              </w:rPr>
            </w:r>
          </w:p>
          <w:p w:rsidR="00000000" w:rsidDel="00000000" w:rsidP="00000000" w:rsidRDefault="00000000" w:rsidRPr="00000000" w14:paraId="0000006D">
            <w:pPr>
              <w:spacing w:after="120" w:before="12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r w:rsidDel="00000000" w:rsidR="00000000" w:rsidRPr="00000000">
              <w:rPr>
                <w:rFonts w:ascii="Arial" w:cs="Arial" w:eastAsia="Arial" w:hAnsi="Arial"/>
                <w:i w:val="1"/>
                <w:color w:val="333333"/>
                <w:sz w:val="20"/>
                <w:szCs w:val="20"/>
                <w:rtl w:val="0"/>
              </w:rPr>
              <w:t xml:space="preserve">e</w:t>
            </w:r>
            <w:r w:rsidDel="00000000" w:rsidR="00000000" w:rsidRPr="00000000">
              <w:rPr>
                <w:rFonts w:ascii="Arial" w:cs="Arial" w:eastAsia="Arial" w:hAnsi="Arial"/>
                <w:color w:val="333333"/>
                <w:sz w:val="20"/>
                <w:szCs w:val="20"/>
                <w:rtl w:val="0"/>
              </w:rPr>
              <w:t xml:space="preserve">DofE ID number (if known) : </w:t>
            </w:r>
            <w:r w:rsidDel="00000000" w:rsidR="00000000" w:rsidRPr="00000000">
              <w:rPr>
                <w:rFonts w:ascii="Arial" w:cs="Arial" w:eastAsia="Arial" w:hAnsi="Arial"/>
                <w:color w:val="333333"/>
                <w:rtl w:val="0"/>
              </w:rPr>
              <w:t xml:space="preserve">     </w:t>
            </w:r>
            <w:r w:rsidDel="00000000" w:rsidR="00000000" w:rsidRPr="00000000">
              <w:rPr>
                <w:rtl w:val="0"/>
              </w:rPr>
            </w:r>
          </w:p>
        </w:tc>
      </w:tr>
    </w:tbl>
    <w:p w:rsidR="00000000" w:rsidDel="00000000" w:rsidP="00000000" w:rsidRDefault="00000000" w:rsidRPr="00000000" w14:paraId="0000006E">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Personal details:</w:t>
      </w:r>
      <w:r w:rsidDel="00000000" w:rsidR="00000000" w:rsidRPr="00000000">
        <w:rPr>
          <w:rtl w:val="0"/>
        </w:rPr>
      </w:r>
    </w:p>
    <w:tbl>
      <w:tblPr>
        <w:tblStyle w:val="Table4"/>
        <w:tblW w:w="98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2"/>
        <w:gridCol w:w="5221"/>
        <w:tblGridChange w:id="0">
          <w:tblGrid>
            <w:gridCol w:w="4662"/>
            <w:gridCol w:w="5221"/>
          </w:tblGrid>
        </w:tblGridChange>
      </w:tblGrid>
      <w:tr>
        <w:trPr>
          <w:cantSplit w:val="0"/>
          <w:tblHeader w:val="0"/>
        </w:trPr>
        <w:tc>
          <w:tcPr>
            <w:vAlign w:val="top"/>
          </w:tcPr>
          <w:p w:rsidR="00000000" w:rsidDel="00000000" w:rsidP="00000000" w:rsidRDefault="00000000" w:rsidRPr="00000000" w14:paraId="00000070">
            <w:pPr>
              <w:spacing w:after="120" w:before="120" w:lineRule="auto"/>
              <w:rPr>
                <w:rFonts w:ascii="Times New Roman" w:cs="Times New Roman" w:eastAsia="Times New Roman" w:hAnsi="Times New Roman"/>
                <w:color w:val="333333"/>
                <w:sz w:val="20"/>
                <w:szCs w:val="20"/>
              </w:rPr>
            </w:pPr>
            <w:r w:rsidDel="00000000" w:rsidR="00000000" w:rsidRPr="00000000">
              <w:rPr>
                <w:rFonts w:ascii="Arial" w:cs="Arial" w:eastAsia="Arial" w:hAnsi="Arial"/>
                <w:color w:val="333333"/>
                <w:sz w:val="20"/>
                <w:szCs w:val="20"/>
                <w:rtl w:val="0"/>
              </w:rPr>
              <w:t xml:space="preserve">First name:</w:t>
            </w:r>
            <w:r w:rsidDel="00000000" w:rsidR="00000000" w:rsidRPr="00000000">
              <w:rPr>
                <w:rFonts w:ascii="Arial" w:cs="Arial" w:eastAsia="Arial" w:hAnsi="Arial"/>
                <w:color w:val="333333"/>
                <w:rtl w:val="0"/>
              </w:rPr>
              <w:t xml:space="preserve">      </w:t>
            </w:r>
            <w:r w:rsidDel="00000000" w:rsidR="00000000" w:rsidRPr="00000000">
              <w:rPr>
                <w:rtl w:val="0"/>
              </w:rPr>
            </w:r>
          </w:p>
        </w:tc>
        <w:tc>
          <w:tcPr>
            <w:vAlign w:val="top"/>
          </w:tcPr>
          <w:p w:rsidR="00000000" w:rsidDel="00000000" w:rsidP="00000000" w:rsidRDefault="00000000" w:rsidRPr="00000000" w14:paraId="00000071">
            <w:pPr>
              <w:spacing w:after="120" w:before="120" w:lineRule="auto"/>
              <w:rPr>
                <w:rFonts w:ascii="Times New Roman" w:cs="Times New Roman" w:eastAsia="Times New Roman" w:hAnsi="Times New Roman"/>
                <w:color w:val="333333"/>
                <w:sz w:val="20"/>
                <w:szCs w:val="20"/>
              </w:rPr>
            </w:pPr>
            <w:r w:rsidDel="00000000" w:rsidR="00000000" w:rsidRPr="00000000">
              <w:rPr>
                <w:rFonts w:ascii="Arial" w:cs="Arial" w:eastAsia="Arial" w:hAnsi="Arial"/>
                <w:color w:val="333333"/>
                <w:sz w:val="20"/>
                <w:szCs w:val="20"/>
                <w:rtl w:val="0"/>
              </w:rPr>
              <w:t xml:space="preserve">Last nam</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333333"/>
                <w:sz w:val="20"/>
                <w:szCs w:val="20"/>
                <w:rtl w:val="0"/>
              </w:rPr>
              <w:t xml:space="preserve">:</w:t>
            </w:r>
            <w:r w:rsidDel="00000000" w:rsidR="00000000" w:rsidRPr="00000000">
              <w:rPr>
                <w:rFonts w:ascii="Arial" w:cs="Arial" w:eastAsia="Arial" w:hAnsi="Arial"/>
                <w:color w:val="333333"/>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2">
            <w:pPr>
              <w:spacing w:after="120" w:before="12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Date of birth:    </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color w:val="333333"/>
                <w:sz w:val="20"/>
                <w:szCs w:val="20"/>
                <w:rtl w:val="0"/>
              </w:rPr>
              <w:t xml:space="preserve"> /</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color w:val="333333"/>
                <w:sz w:val="20"/>
                <w:szCs w:val="20"/>
                <w:rtl w:val="0"/>
              </w:rPr>
              <w:t xml:space="preserve"> /</w:t>
            </w:r>
            <w:r w:rsidDel="00000000" w:rsidR="00000000" w:rsidRPr="00000000">
              <w:rPr>
                <w:rFonts w:ascii="Arial" w:cs="Arial" w:eastAsia="Arial" w:hAnsi="Arial"/>
                <w:color w:val="333333"/>
                <w:rtl w:val="0"/>
              </w:rPr>
              <w:t xml:space="preserve">     </w:t>
            </w:r>
            <w:r w:rsidDel="00000000" w:rsidR="00000000" w:rsidRPr="00000000">
              <w:rPr>
                <w:rtl w:val="0"/>
              </w:rPr>
            </w:r>
          </w:p>
        </w:tc>
        <w:tc>
          <w:tcPr>
            <w:vAlign w:val="top"/>
          </w:tcPr>
          <w:p w:rsidR="00000000" w:rsidDel="00000000" w:rsidP="00000000" w:rsidRDefault="00000000" w:rsidRPr="00000000" w14:paraId="00000073">
            <w:pPr>
              <w:spacing w:after="120" w:before="12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Primary language English  ☐ Welsh  ☐ Other  ☐</w:t>
            </w:r>
          </w:p>
        </w:tc>
      </w:tr>
      <w:tr>
        <w:trPr>
          <w:cantSplit w:val="0"/>
          <w:tblHeader w:val="0"/>
        </w:trPr>
        <w:tc>
          <w:tcPr>
            <w:gridSpan w:val="2"/>
            <w:vAlign w:val="top"/>
          </w:tcPr>
          <w:p w:rsidR="00000000" w:rsidDel="00000000" w:rsidP="00000000" w:rsidRDefault="00000000" w:rsidRPr="00000000" w14:paraId="00000074">
            <w:pPr>
              <w:spacing w:after="120" w:before="12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Email address: </w:t>
            </w:r>
          </w:p>
        </w:tc>
      </w:tr>
      <w:tr>
        <w:trPr>
          <w:cantSplit w:val="0"/>
          <w:tblHeader w:val="0"/>
        </w:trPr>
        <w:tc>
          <w:tcPr>
            <w:gridSpan w:val="2"/>
            <w:vAlign w:val="top"/>
          </w:tcPr>
          <w:p w:rsidR="00000000" w:rsidDel="00000000" w:rsidP="00000000" w:rsidRDefault="00000000" w:rsidRPr="00000000" w14:paraId="00000076">
            <w:pPr>
              <w:spacing w:after="120" w:before="120" w:lineRule="auto"/>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Date you wish to start your DofE programme if known (enrolment date): </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color w:val="333333"/>
                <w:sz w:val="20"/>
                <w:szCs w:val="20"/>
                <w:rtl w:val="0"/>
              </w:rPr>
              <w:t xml:space="preserve"> /</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color w:val="333333"/>
                <w:sz w:val="20"/>
                <w:szCs w:val="20"/>
                <w:rtl w:val="0"/>
              </w:rPr>
              <w:t xml:space="preserve"> /</w:t>
            </w:r>
            <w:r w:rsidDel="00000000" w:rsidR="00000000" w:rsidRPr="00000000">
              <w:rPr>
                <w:rFonts w:ascii="Arial" w:cs="Arial" w:eastAsia="Arial" w:hAnsi="Arial"/>
                <w:color w:val="333333"/>
                <w:rtl w:val="0"/>
              </w:rPr>
              <w:t xml:space="preserve">     </w:t>
            </w:r>
            <w:r w:rsidDel="00000000" w:rsidR="00000000" w:rsidRPr="00000000">
              <w:rPr>
                <w:rtl w:val="0"/>
              </w:rPr>
            </w:r>
          </w:p>
        </w:tc>
      </w:tr>
    </w:tbl>
    <w:p w:rsidR="00000000" w:rsidDel="00000000" w:rsidP="00000000" w:rsidRDefault="00000000" w:rsidRPr="00000000" w14:paraId="00000078">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When you first sign in to </w:t>
      </w:r>
      <w:r w:rsidDel="00000000" w:rsidR="00000000" w:rsidRPr="00000000">
        <w:rPr>
          <w:rFonts w:ascii="Arial" w:cs="Arial" w:eastAsia="Arial" w:hAnsi="Arial"/>
          <w:i w:val="1"/>
          <w:color w:val="333333"/>
          <w:sz w:val="20"/>
          <w:szCs w:val="20"/>
          <w:rtl w:val="0"/>
        </w:rPr>
        <w:t xml:space="preserve">e</w:t>
      </w:r>
      <w:r w:rsidDel="00000000" w:rsidR="00000000" w:rsidRPr="00000000">
        <w:rPr>
          <w:rFonts w:ascii="Arial" w:cs="Arial" w:eastAsia="Arial" w:hAnsi="Arial"/>
          <w:color w:val="333333"/>
          <w:sz w:val="20"/>
          <w:szCs w:val="20"/>
          <w:rtl w:val="0"/>
        </w:rPr>
        <w:t xml:space="preserve">DofE you will be asked to record some personal details such as your contact details, ethnicity and personal circumstances along with details of any medical needs you may have. This data is used to enable your Leaders to support you doing your DofE programme and for the DofE’s statistical and reporting purposes. You will always have a ‘prefer not to say’ option.</w:t>
      </w:r>
    </w:p>
    <w:p w:rsidR="00000000" w:rsidDel="00000000" w:rsidP="00000000" w:rsidRDefault="00000000" w:rsidRPr="00000000" w14:paraId="0000007A">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Declaration:</w:t>
      </w:r>
      <w:r w:rsidDel="00000000" w:rsidR="00000000" w:rsidRPr="00000000">
        <w:rPr>
          <w:rtl w:val="0"/>
        </w:rPr>
      </w:r>
    </w:p>
    <w:p w:rsidR="00000000" w:rsidDel="00000000" w:rsidP="00000000" w:rsidRDefault="00000000" w:rsidRPr="00000000" w14:paraId="0000007C">
      <w:pPr>
        <w:rPr>
          <w:rFonts w:ascii="Arial" w:cs="Arial" w:eastAsia="Arial" w:hAnsi="Arial"/>
          <w:color w:val="333333"/>
          <w:sz w:val="20"/>
          <w:szCs w:val="20"/>
        </w:rPr>
      </w:pPr>
      <w:r w:rsidDel="00000000" w:rsidR="00000000" w:rsidRPr="00000000">
        <w:rPr>
          <w:rFonts w:ascii="Arial" w:cs="Arial" w:eastAsia="Arial" w:hAnsi="Arial"/>
          <w:color w:val="333333"/>
          <w:rtl w:val="0"/>
        </w:rPr>
        <w:t xml:space="preserve">I </w:t>
      </w:r>
      <w:r w:rsidDel="00000000" w:rsidR="00000000" w:rsidRPr="00000000">
        <w:rPr>
          <w:rFonts w:ascii="Arial" w:cs="Arial" w:eastAsia="Arial" w:hAnsi="Arial"/>
          <w:color w:val="333333"/>
          <w:sz w:val="20"/>
          <w:szCs w:val="20"/>
          <w:rtl w:val="0"/>
        </w:rPr>
        <w:t xml:space="preserve">agree to enrol as a participant on a DofE programme.  I understand that I will be managing my programme using the online</w:t>
      </w:r>
      <w:r w:rsidDel="00000000" w:rsidR="00000000" w:rsidRPr="00000000">
        <w:rPr>
          <w:rFonts w:ascii="Arial" w:cs="Arial" w:eastAsia="Arial" w:hAnsi="Arial"/>
          <w:b w:val="1"/>
          <w:color w:val="333333"/>
          <w:sz w:val="20"/>
          <w:szCs w:val="20"/>
          <w:rtl w:val="0"/>
        </w:rPr>
        <w:t xml:space="preserve"> </w:t>
      </w:r>
      <w:r w:rsidDel="00000000" w:rsidR="00000000" w:rsidRPr="00000000">
        <w:rPr>
          <w:rFonts w:ascii="Arial" w:cs="Arial" w:eastAsia="Arial" w:hAnsi="Arial"/>
          <w:i w:val="1"/>
          <w:color w:val="333333"/>
          <w:sz w:val="20"/>
          <w:szCs w:val="20"/>
          <w:rtl w:val="0"/>
        </w:rPr>
        <w:t xml:space="preserve">e</w:t>
      </w:r>
      <w:r w:rsidDel="00000000" w:rsidR="00000000" w:rsidRPr="00000000">
        <w:rPr>
          <w:rFonts w:ascii="Arial" w:cs="Arial" w:eastAsia="Arial" w:hAnsi="Arial"/>
          <w:color w:val="333333"/>
          <w:sz w:val="20"/>
          <w:szCs w:val="20"/>
          <w:rtl w:val="0"/>
        </w:rPr>
        <w:t xml:space="preserve">DofE system.  I acknowledge that this system has a set of terms and conditions that I agree to.  These terms and conditions are available at </w:t>
      </w:r>
      <w:hyperlink r:id="rId11">
        <w:r w:rsidDel="00000000" w:rsidR="00000000" w:rsidRPr="00000000">
          <w:rPr>
            <w:rFonts w:ascii="Arial" w:cs="Arial" w:eastAsia="Arial" w:hAnsi="Arial"/>
            <w:color w:val="0000ff"/>
            <w:sz w:val="20"/>
            <w:szCs w:val="20"/>
            <w:u w:val="single"/>
            <w:rtl w:val="0"/>
          </w:rPr>
          <w:t xml:space="preserve">www.eDofE.org</w:t>
        </w:r>
      </w:hyperlink>
      <w:r w:rsidDel="00000000" w:rsidR="00000000" w:rsidRPr="00000000">
        <w:rPr>
          <w:rtl w:val="0"/>
        </w:rPr>
      </w:r>
    </w:p>
    <w:p w:rsidR="00000000" w:rsidDel="00000000" w:rsidP="00000000" w:rsidRDefault="00000000" w:rsidRPr="00000000" w14:paraId="0000007D">
      <w:pPr>
        <w:rPr>
          <w:rFonts w:ascii="Arial" w:cs="Arial" w:eastAsia="Arial" w:hAnsi="Arial"/>
          <w:color w:val="333333"/>
          <w:sz w:val="20"/>
          <w:szCs w:val="20"/>
        </w:rPr>
      </w:pPr>
      <w:r w:rsidDel="00000000" w:rsidR="00000000" w:rsidRPr="00000000">
        <w:rPr>
          <w:rtl w:val="0"/>
        </w:rPr>
      </w:r>
    </w:p>
    <w:tbl>
      <w:tblPr>
        <w:tblStyle w:val="Table5"/>
        <w:tblW w:w="9809.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3"/>
        <w:gridCol w:w="3686"/>
        <w:gridCol w:w="3260"/>
        <w:tblGridChange w:id="0">
          <w:tblGrid>
            <w:gridCol w:w="2863"/>
            <w:gridCol w:w="3686"/>
            <w:gridCol w:w="3260"/>
          </w:tblGrid>
        </w:tblGridChange>
      </w:tblGrid>
      <w:tr>
        <w:trPr>
          <w:cantSplit w:val="0"/>
          <w:trHeight w:val="340" w:hRule="atLeast"/>
          <w:tblHeader w:val="0"/>
        </w:trPr>
        <w:tc>
          <w:tcPr>
            <w:tcBorders>
              <w:left w:color="000000" w:space="0" w:sz="4" w:val="single"/>
            </w:tcBorders>
            <w:tcMar>
              <w:top w:w="28.0" w:type="dxa"/>
              <w:left w:w="28.0" w:type="dxa"/>
              <w:bottom w:w="28.0" w:type="dxa"/>
              <w:right w:w="28.0" w:type="dxa"/>
            </w:tcMar>
            <w:vAlign w:val="center"/>
          </w:tcPr>
          <w:p w:rsidR="00000000" w:rsidDel="00000000" w:rsidP="00000000" w:rsidRDefault="00000000" w:rsidRPr="00000000" w14:paraId="0000007E">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Print Name</w:t>
            </w:r>
          </w:p>
        </w:tc>
        <w:tc>
          <w:tcPr>
            <w:tcMar>
              <w:top w:w="28.0" w:type="dxa"/>
              <w:left w:w="28.0" w:type="dxa"/>
              <w:bottom w:w="28.0" w:type="dxa"/>
              <w:right w:w="28.0" w:type="dxa"/>
            </w:tcMar>
            <w:vAlign w:val="center"/>
          </w:tcPr>
          <w:p w:rsidR="00000000" w:rsidDel="00000000" w:rsidP="00000000" w:rsidRDefault="00000000" w:rsidRPr="00000000" w14:paraId="0000007F">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Signature</w:t>
            </w:r>
          </w:p>
        </w:tc>
        <w:tc>
          <w:tcPr>
            <w:tcMar>
              <w:top w:w="28.0" w:type="dxa"/>
              <w:left w:w="28.0" w:type="dxa"/>
              <w:bottom w:w="28.0" w:type="dxa"/>
              <w:right w:w="28.0" w:type="dxa"/>
            </w:tcMar>
            <w:vAlign w:val="center"/>
          </w:tcPr>
          <w:p w:rsidR="00000000" w:rsidDel="00000000" w:rsidP="00000000" w:rsidRDefault="00000000" w:rsidRPr="00000000" w14:paraId="00000080">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Date</w:t>
            </w:r>
          </w:p>
        </w:tc>
      </w:tr>
      <w:tr>
        <w:trPr>
          <w:cantSplit w:val="0"/>
          <w:trHeight w:val="567" w:hRule="atLeast"/>
          <w:tblHeader w:val="0"/>
        </w:trPr>
        <w:tc>
          <w:tcPr>
            <w:tcBorders>
              <w:bottom w:color="000000" w:space="0" w:sz="4" w:val="single"/>
            </w:tcBorders>
            <w:tcMar>
              <w:top w:w="28.0" w:type="dxa"/>
              <w:left w:w="28.0" w:type="dxa"/>
              <w:bottom w:w="28.0" w:type="dxa"/>
              <w:right w:w="28.0" w:type="dxa"/>
            </w:tcMar>
            <w:vAlign w:val="center"/>
          </w:tcPr>
          <w:p w:rsidR="00000000" w:rsidDel="00000000" w:rsidP="00000000" w:rsidRDefault="00000000" w:rsidRPr="00000000" w14:paraId="00000081">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p>
        </w:tc>
        <w:tc>
          <w:tcPr>
            <w:tcBorders>
              <w:bottom w:color="000000" w:space="0" w:sz="4" w:val="single"/>
            </w:tcBorders>
            <w:tcMar>
              <w:top w:w="28.0" w:type="dxa"/>
              <w:left w:w="28.0" w:type="dxa"/>
              <w:bottom w:w="28.0" w:type="dxa"/>
              <w:right w:w="28.0" w:type="dxa"/>
            </w:tcMar>
            <w:vAlign w:val="center"/>
          </w:tcPr>
          <w:p w:rsidR="00000000" w:rsidDel="00000000" w:rsidP="00000000" w:rsidRDefault="00000000" w:rsidRPr="00000000" w14:paraId="00000082">
            <w:pPr>
              <w:jc w:val="center"/>
              <w:rPr>
                <w:rFonts w:ascii="Arial" w:cs="Arial" w:eastAsia="Arial" w:hAnsi="Arial"/>
                <w:color w:val="333333"/>
                <w:sz w:val="20"/>
                <w:szCs w:val="20"/>
              </w:rPr>
            </w:pPr>
            <w:r w:rsidDel="00000000" w:rsidR="00000000" w:rsidRPr="00000000">
              <w:rPr>
                <w:rtl w:val="0"/>
              </w:rPr>
            </w:r>
          </w:p>
        </w:tc>
        <w:tc>
          <w:tcPr>
            <w:tcBorders>
              <w:bottom w:color="000000" w:space="0" w:sz="4" w:val="single"/>
            </w:tcBorders>
            <w:tcMar>
              <w:top w:w="28.0" w:type="dxa"/>
              <w:left w:w="28.0" w:type="dxa"/>
              <w:bottom w:w="28.0" w:type="dxa"/>
              <w:right w:w="28.0" w:type="dxa"/>
            </w:tcMar>
            <w:vAlign w:val="center"/>
          </w:tcPr>
          <w:p w:rsidR="00000000" w:rsidDel="00000000" w:rsidP="00000000" w:rsidRDefault="00000000" w:rsidRPr="00000000" w14:paraId="00000083">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     /     /     </w:t>
            </w:r>
          </w:p>
        </w:tc>
      </w:tr>
    </w:tbl>
    <w:p w:rsidR="00000000" w:rsidDel="00000000" w:rsidP="00000000" w:rsidRDefault="00000000" w:rsidRPr="00000000" w14:paraId="00000084">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Consent to enrol from parent or guardian (if applicant is under 18 years old). </w:t>
      </w:r>
      <w:r w:rsidDel="00000000" w:rsidR="00000000" w:rsidRPr="00000000">
        <w:rPr>
          <w:rtl w:val="0"/>
        </w:rPr>
      </w:r>
    </w:p>
    <w:p w:rsidR="00000000" w:rsidDel="00000000" w:rsidP="00000000" w:rsidRDefault="00000000" w:rsidRPr="00000000" w14:paraId="00000086">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I agree to my son / daughter / ward doing a DofE programme. I note that it is my responsibility to check that any activity my son / daughter / ward undertakes for their DofE programme is appropriately managed and insured, unless the activity is directly managed or organised by their DofE group, centre or Licensed Organisation. </w:t>
      </w:r>
    </w:p>
    <w:p w:rsidR="00000000" w:rsidDel="00000000" w:rsidP="00000000" w:rsidRDefault="00000000" w:rsidRPr="00000000" w14:paraId="00000088">
      <w:pPr>
        <w:rPr>
          <w:rFonts w:ascii="Arial" w:cs="Arial" w:eastAsia="Arial" w:hAnsi="Arial"/>
          <w:color w:val="333333"/>
          <w:sz w:val="20"/>
          <w:szCs w:val="20"/>
        </w:rPr>
      </w:pPr>
      <w:r w:rsidDel="00000000" w:rsidR="00000000" w:rsidRPr="00000000">
        <w:rPr>
          <w:rtl w:val="0"/>
        </w:rPr>
      </w:r>
    </w:p>
    <w:tbl>
      <w:tblPr>
        <w:tblStyle w:val="Table6"/>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9"/>
        <w:gridCol w:w="3712"/>
        <w:gridCol w:w="3260"/>
        <w:tblGridChange w:id="0">
          <w:tblGrid>
            <w:gridCol w:w="2809"/>
            <w:gridCol w:w="3712"/>
            <w:gridCol w:w="3260"/>
          </w:tblGrid>
        </w:tblGridChange>
      </w:tblGrid>
      <w:tr>
        <w:trPr>
          <w:cantSplit w:val="0"/>
          <w:trHeight w:val="340" w:hRule="atLeast"/>
          <w:tblHeader w:val="0"/>
        </w:trPr>
        <w:tc>
          <w:tcPr>
            <w:tcBorders>
              <w:left w:color="000000" w:space="0" w:sz="4" w:val="single"/>
            </w:tcBorders>
            <w:tcMar>
              <w:top w:w="28.0" w:type="dxa"/>
              <w:left w:w="28.0" w:type="dxa"/>
              <w:bottom w:w="28.0" w:type="dxa"/>
              <w:right w:w="28.0" w:type="dxa"/>
            </w:tcMar>
            <w:vAlign w:val="center"/>
          </w:tcPr>
          <w:p w:rsidR="00000000" w:rsidDel="00000000" w:rsidP="00000000" w:rsidRDefault="00000000" w:rsidRPr="00000000" w14:paraId="00000089">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Print Name</w:t>
            </w:r>
          </w:p>
        </w:tc>
        <w:tc>
          <w:tcPr>
            <w:tcMar>
              <w:top w:w="28.0" w:type="dxa"/>
              <w:left w:w="28.0" w:type="dxa"/>
              <w:bottom w:w="28.0" w:type="dxa"/>
              <w:right w:w="28.0" w:type="dxa"/>
            </w:tcMar>
            <w:vAlign w:val="center"/>
          </w:tcPr>
          <w:p w:rsidR="00000000" w:rsidDel="00000000" w:rsidP="00000000" w:rsidRDefault="00000000" w:rsidRPr="00000000" w14:paraId="0000008A">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Signature</w:t>
            </w:r>
          </w:p>
        </w:tc>
        <w:tc>
          <w:tcPr>
            <w:tcMar>
              <w:top w:w="28.0" w:type="dxa"/>
              <w:left w:w="28.0" w:type="dxa"/>
              <w:bottom w:w="28.0" w:type="dxa"/>
              <w:right w:w="28.0" w:type="dxa"/>
            </w:tcMar>
            <w:vAlign w:val="center"/>
          </w:tcPr>
          <w:p w:rsidR="00000000" w:rsidDel="00000000" w:rsidP="00000000" w:rsidRDefault="00000000" w:rsidRPr="00000000" w14:paraId="0000008B">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Date</w:t>
            </w:r>
          </w:p>
        </w:tc>
      </w:tr>
      <w:tr>
        <w:trPr>
          <w:cantSplit w:val="0"/>
          <w:trHeight w:val="567" w:hRule="atLeast"/>
          <w:tblHeader w:val="0"/>
        </w:trPr>
        <w:tc>
          <w:tcPr>
            <w:tcBorders>
              <w:bottom w:color="000000" w:space="0" w:sz="4" w:val="single"/>
            </w:tcBorders>
            <w:tcMar>
              <w:top w:w="28.0" w:type="dxa"/>
              <w:left w:w="28.0" w:type="dxa"/>
              <w:bottom w:w="28.0" w:type="dxa"/>
              <w:right w:w="28.0" w:type="dxa"/>
            </w:tcMar>
            <w:vAlign w:val="center"/>
          </w:tcPr>
          <w:p w:rsidR="00000000" w:rsidDel="00000000" w:rsidP="00000000" w:rsidRDefault="00000000" w:rsidRPr="00000000" w14:paraId="0000008C">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p>
        </w:tc>
        <w:tc>
          <w:tcPr>
            <w:tcBorders>
              <w:bottom w:color="000000" w:space="0" w:sz="4" w:val="single"/>
            </w:tcBorders>
            <w:tcMar>
              <w:top w:w="28.0" w:type="dxa"/>
              <w:left w:w="28.0" w:type="dxa"/>
              <w:bottom w:w="28.0" w:type="dxa"/>
              <w:right w:w="28.0" w:type="dxa"/>
            </w:tcMar>
            <w:vAlign w:val="center"/>
          </w:tcPr>
          <w:p w:rsidR="00000000" w:rsidDel="00000000" w:rsidP="00000000" w:rsidRDefault="00000000" w:rsidRPr="00000000" w14:paraId="0000008D">
            <w:pPr>
              <w:jc w:val="center"/>
              <w:rPr>
                <w:rFonts w:ascii="Arial" w:cs="Arial" w:eastAsia="Arial" w:hAnsi="Arial"/>
                <w:color w:val="333333"/>
                <w:sz w:val="20"/>
                <w:szCs w:val="20"/>
              </w:rPr>
            </w:pPr>
            <w:r w:rsidDel="00000000" w:rsidR="00000000" w:rsidRPr="00000000">
              <w:rPr>
                <w:rtl w:val="0"/>
              </w:rPr>
            </w:r>
          </w:p>
        </w:tc>
        <w:tc>
          <w:tcPr>
            <w:tcBorders>
              <w:bottom w:color="000000" w:space="0" w:sz="4" w:val="single"/>
            </w:tcBorders>
            <w:tcMar>
              <w:top w:w="28.0" w:type="dxa"/>
              <w:left w:w="28.0" w:type="dxa"/>
              <w:bottom w:w="28.0" w:type="dxa"/>
              <w:right w:w="28.0" w:type="dxa"/>
            </w:tcMar>
            <w:vAlign w:val="center"/>
          </w:tcPr>
          <w:p w:rsidR="00000000" w:rsidDel="00000000" w:rsidP="00000000" w:rsidRDefault="00000000" w:rsidRPr="00000000" w14:paraId="0000008E">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     /     /     </w:t>
            </w:r>
          </w:p>
        </w:tc>
      </w:tr>
    </w:tbl>
    <w:p w:rsidR="00000000" w:rsidDel="00000000" w:rsidP="00000000" w:rsidRDefault="00000000" w:rsidRPr="00000000" w14:paraId="0000008F">
      <w:pPr>
        <w:tabs>
          <w:tab w:val="center" w:leader="none" w:pos="4153"/>
          <w:tab w:val="right" w:leader="none" w:pos="8306"/>
        </w:tabs>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0">
      <w:pPr>
        <w:tabs>
          <w:tab w:val="center" w:leader="none" w:pos="4153"/>
          <w:tab w:val="right" w:leader="none" w:pos="8306"/>
        </w:tabs>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Note:</w:t>
      </w:r>
      <w:r w:rsidDel="00000000" w:rsidR="00000000" w:rsidRPr="00000000">
        <w:rPr>
          <w:rtl w:val="0"/>
        </w:rPr>
      </w:r>
    </w:p>
    <w:p w:rsidR="00000000" w:rsidDel="00000000" w:rsidP="00000000" w:rsidRDefault="00000000" w:rsidRPr="00000000" w14:paraId="00000091">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Data supplied on this form and in </w:t>
      </w:r>
      <w:r w:rsidDel="00000000" w:rsidR="00000000" w:rsidRPr="00000000">
        <w:rPr>
          <w:rFonts w:ascii="Arial" w:cs="Arial" w:eastAsia="Arial" w:hAnsi="Arial"/>
          <w:i w:val="1"/>
          <w:color w:val="333333"/>
          <w:sz w:val="20"/>
          <w:szCs w:val="20"/>
          <w:rtl w:val="0"/>
        </w:rPr>
        <w:t xml:space="preserve">e</w:t>
      </w:r>
      <w:r w:rsidDel="00000000" w:rsidR="00000000" w:rsidRPr="00000000">
        <w:rPr>
          <w:rFonts w:ascii="Arial" w:cs="Arial" w:eastAsia="Arial" w:hAnsi="Arial"/>
          <w:color w:val="333333"/>
          <w:sz w:val="20"/>
          <w:szCs w:val="20"/>
          <w:rtl w:val="0"/>
        </w:rPr>
        <w:t xml:space="preserve">DofE and information about DofE activities recorded in </w:t>
      </w:r>
      <w:r w:rsidDel="00000000" w:rsidR="00000000" w:rsidRPr="00000000">
        <w:rPr>
          <w:rFonts w:ascii="Arial" w:cs="Arial" w:eastAsia="Arial" w:hAnsi="Arial"/>
          <w:i w:val="1"/>
          <w:color w:val="333333"/>
          <w:sz w:val="20"/>
          <w:szCs w:val="20"/>
          <w:rtl w:val="0"/>
        </w:rPr>
        <w:t xml:space="preserve">e</w:t>
      </w:r>
      <w:r w:rsidDel="00000000" w:rsidR="00000000" w:rsidRPr="00000000">
        <w:rPr>
          <w:rFonts w:ascii="Arial" w:cs="Arial" w:eastAsia="Arial" w:hAnsi="Arial"/>
          <w:color w:val="333333"/>
          <w:sz w:val="20"/>
          <w:szCs w:val="20"/>
          <w:rtl w:val="0"/>
        </w:rPr>
        <w:t xml:space="preserve">DofE will be used by the DofE Charity, the Licensed Organisation and DofE centre to monitor and manage DofE participation and progress by young people and manage and support Leaders.  </w:t>
      </w:r>
    </w:p>
    <w:p w:rsidR="00000000" w:rsidDel="00000000" w:rsidP="00000000" w:rsidRDefault="00000000" w:rsidRPr="00000000" w14:paraId="00000092">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3">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rsidR="00000000" w:rsidDel="00000000" w:rsidP="00000000" w:rsidRDefault="00000000" w:rsidRPr="00000000" w14:paraId="00000094">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We also send emails that contain information about the Charity, DofE negotiated privileged discounts and invites to events and other activities however if you would like to receive these emails you will need to opt in. Once you have opted-in to this you can opt out at any time by visiting </w:t>
      </w:r>
      <w:hyperlink r:id="rId12">
        <w:r w:rsidDel="00000000" w:rsidR="00000000" w:rsidRPr="00000000">
          <w:rPr>
            <w:rFonts w:ascii="Arial" w:cs="Arial" w:eastAsia="Arial" w:hAnsi="Arial"/>
            <w:color w:val="0000ff"/>
            <w:sz w:val="20"/>
            <w:szCs w:val="20"/>
            <w:u w:val="single"/>
            <w:rtl w:val="0"/>
          </w:rPr>
          <w:t xml:space="preserve">www.dofe.org/preferences</w:t>
        </w:r>
      </w:hyperlink>
      <w:r w:rsidDel="00000000" w:rsidR="00000000" w:rsidRPr="00000000">
        <w:rPr>
          <w:rFonts w:ascii="Arial" w:cs="Arial" w:eastAsia="Arial" w:hAnsi="Arial"/>
          <w:color w:val="333333"/>
          <w:sz w:val="20"/>
          <w:szCs w:val="20"/>
          <w:rtl w:val="0"/>
        </w:rPr>
        <w:t xml:space="preserve">, or clicking the unsubscribe link that can be found at the bottom of all non-programme related email.</w:t>
      </w:r>
    </w:p>
    <w:p w:rsidR="00000000" w:rsidDel="00000000" w:rsidP="00000000" w:rsidRDefault="00000000" w:rsidRPr="00000000" w14:paraId="00000096">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9">
      <w:pPr>
        <w:tabs>
          <w:tab w:val="center" w:leader="none" w:pos="4153"/>
          <w:tab w:val="right" w:leader="none" w:pos="8306"/>
        </w:tabs>
        <w:ind w:left="-142" w:firstLine="0"/>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A">
      <w:pPr>
        <w:tabs>
          <w:tab w:val="center" w:leader="none" w:pos="4153"/>
          <w:tab w:val="right" w:leader="none" w:pos="8306"/>
        </w:tabs>
        <w:ind w:left="-142" w:firstLine="0"/>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B">
      <w:pPr>
        <w:tabs>
          <w:tab w:val="center" w:leader="none" w:pos="4153"/>
          <w:tab w:val="right" w:leader="none" w:pos="8306"/>
        </w:tabs>
        <w:ind w:left="-142" w:firstLine="0"/>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C">
      <w:pPr>
        <w:tabs>
          <w:tab w:val="center" w:leader="none" w:pos="4153"/>
          <w:tab w:val="right" w:leader="none" w:pos="8306"/>
        </w:tabs>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D">
      <w:pPr>
        <w:tabs>
          <w:tab w:val="center" w:leader="none" w:pos="4153"/>
          <w:tab w:val="right" w:leader="none" w:pos="8306"/>
        </w:tabs>
        <w:ind w:left="-142" w:firstLine="0"/>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9E">
      <w:pPr>
        <w:tabs>
          <w:tab w:val="center" w:leader="none" w:pos="4153"/>
          <w:tab w:val="right" w:leader="none" w:pos="8306"/>
        </w:tabs>
        <w:ind w:left="-142" w:firstLine="0"/>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For Licensed Organisation/Centre administration only:</w:t>
      </w:r>
      <w:r w:rsidDel="00000000" w:rsidR="00000000" w:rsidRPr="00000000">
        <w:rPr>
          <w:rtl w:val="0"/>
        </w:rPr>
      </w:r>
    </w:p>
    <w:tbl>
      <w:tblPr>
        <w:tblStyle w:val="Table7"/>
        <w:tblW w:w="7655.0" w:type="dxa"/>
        <w:jc w:val="left"/>
        <w:tblInd w:w="-142.0" w:type="dxa"/>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000"/>
      </w:tblPr>
      <w:tblGrid>
        <w:gridCol w:w="2977"/>
        <w:gridCol w:w="4678"/>
        <w:tblGridChange w:id="0">
          <w:tblGrid>
            <w:gridCol w:w="2977"/>
            <w:gridCol w:w="4678"/>
          </w:tblGrid>
        </w:tblGridChange>
      </w:tblGrid>
      <w:tr>
        <w:trPr>
          <w:cantSplit w:val="0"/>
          <w:trHeight w:val="340" w:hRule="atLeast"/>
          <w:tblHeader w:val="0"/>
        </w:trPr>
        <w:tc>
          <w:tcPr>
            <w:vAlign w:val="center"/>
          </w:tcPr>
          <w:p w:rsidR="00000000" w:rsidDel="00000000" w:rsidP="00000000" w:rsidRDefault="00000000" w:rsidRPr="00000000" w14:paraId="0000009F">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Date registered onto </w:t>
            </w:r>
            <w:r w:rsidDel="00000000" w:rsidR="00000000" w:rsidRPr="00000000">
              <w:rPr>
                <w:rFonts w:ascii="Arial" w:cs="Arial" w:eastAsia="Arial" w:hAnsi="Arial"/>
                <w:i w:val="1"/>
                <w:color w:val="333333"/>
                <w:sz w:val="20"/>
                <w:szCs w:val="20"/>
                <w:rtl w:val="0"/>
              </w:rPr>
              <w:t xml:space="preserve">e</w:t>
            </w:r>
            <w:r w:rsidDel="00000000" w:rsidR="00000000" w:rsidRPr="00000000">
              <w:rPr>
                <w:rFonts w:ascii="Arial" w:cs="Arial" w:eastAsia="Arial" w:hAnsi="Arial"/>
                <w:color w:val="333333"/>
                <w:sz w:val="20"/>
                <w:szCs w:val="20"/>
                <w:rtl w:val="0"/>
              </w:rPr>
              <w:t xml:space="preserve">DofE </w:t>
            </w:r>
          </w:p>
        </w:tc>
        <w:tc>
          <w:tcPr>
            <w:vAlign w:val="center"/>
          </w:tcPr>
          <w:bookmarkStart w:colFirst="0" w:colLast="0" w:name="bookmark=kix.bthadr7sqs1m" w:id="1"/>
          <w:bookmarkEnd w:id="1"/>
          <w:p w:rsidR="00000000" w:rsidDel="00000000" w:rsidP="00000000" w:rsidRDefault="00000000" w:rsidRPr="00000000" w14:paraId="000000A0">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bookmarkStart w:colFirst="0" w:colLast="0" w:name="bookmark=kix.i7yquaqn7hyr" w:id="2"/>
            <w:bookmarkEnd w:id="2"/>
            <w:r w:rsidDel="00000000" w:rsidR="00000000" w:rsidRPr="00000000">
              <w:rPr>
                <w:rFonts w:ascii="Arial" w:cs="Arial" w:eastAsia="Arial" w:hAnsi="Arial"/>
                <w:color w:val="333333"/>
                <w:sz w:val="20"/>
                <w:szCs w:val="20"/>
                <w:rtl w:val="0"/>
              </w:rPr>
              <w:t xml:space="preserve">     /</w:t>
            </w:r>
            <w:bookmarkStart w:colFirst="0" w:colLast="0" w:name="bookmark=kix.pxa25xbnhjvl" w:id="3"/>
            <w:bookmarkEnd w:id="3"/>
            <w:r w:rsidDel="00000000" w:rsidR="00000000" w:rsidRPr="00000000">
              <w:rPr>
                <w:rFonts w:ascii="Arial" w:cs="Arial" w:eastAsia="Arial" w:hAnsi="Arial"/>
                <w:color w:val="333333"/>
                <w:sz w:val="20"/>
                <w:szCs w:val="20"/>
                <w:rtl w:val="0"/>
              </w:rPr>
              <w:t xml:space="preserve">      </w:t>
            </w:r>
          </w:p>
        </w:tc>
      </w:tr>
      <w:tr>
        <w:trPr>
          <w:cantSplit w:val="0"/>
          <w:trHeight w:val="340" w:hRule="atLeast"/>
          <w:tblHeader w:val="0"/>
        </w:trPr>
        <w:tc>
          <w:tcPr>
            <w:vAlign w:val="center"/>
          </w:tcPr>
          <w:p w:rsidR="00000000" w:rsidDel="00000000" w:rsidP="00000000" w:rsidRDefault="00000000" w:rsidRPr="00000000" w14:paraId="000000A1">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Expected start date</w:t>
            </w:r>
          </w:p>
        </w:tc>
        <w:tc>
          <w:tcPr>
            <w:vAlign w:val="center"/>
          </w:tcPr>
          <w:p w:rsidR="00000000" w:rsidDel="00000000" w:rsidP="00000000" w:rsidRDefault="00000000" w:rsidRPr="00000000" w14:paraId="000000A2">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     /     /      </w:t>
            </w:r>
          </w:p>
        </w:tc>
      </w:tr>
      <w:tr>
        <w:trPr>
          <w:cantSplit w:val="0"/>
          <w:trHeight w:val="340" w:hRule="atLeast"/>
          <w:tblHeader w:val="0"/>
        </w:trPr>
        <w:tc>
          <w:tcPr>
            <w:vAlign w:val="center"/>
          </w:tcPr>
          <w:p w:rsidR="00000000" w:rsidDel="00000000" w:rsidP="00000000" w:rsidRDefault="00000000" w:rsidRPr="00000000" w14:paraId="000000A3">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Participant Fee received </w:t>
            </w:r>
          </w:p>
        </w:tc>
        <w:tc>
          <w:tcPr>
            <w:vAlign w:val="center"/>
          </w:tcPr>
          <w:p w:rsidR="00000000" w:rsidDel="00000000" w:rsidP="00000000" w:rsidRDefault="00000000" w:rsidRPr="00000000" w14:paraId="000000A4">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Yes </w:t>
            </w:r>
            <w:bookmarkStart w:colFirst="0" w:colLast="0" w:name="bookmark=kix.35zvcjxxanw9" w:id="4"/>
            <w:bookmarkEnd w:id="4"/>
            <w:r w:rsidDel="00000000" w:rsidR="00000000" w:rsidRPr="00000000">
              <w:rPr>
                <w:rFonts w:ascii="Arial" w:cs="Arial" w:eastAsia="Arial" w:hAnsi="Arial"/>
                <w:color w:val="333333"/>
                <w:sz w:val="20"/>
                <w:szCs w:val="20"/>
                <w:rtl w:val="0"/>
              </w:rPr>
              <w:t xml:space="preserve">☐</w:t>
              <w:tab/>
              <w:t xml:space="preserve">  No </w:t>
            </w:r>
            <w:bookmarkStart w:colFirst="0" w:colLast="0" w:name="bookmark=kix.3630c881us5u" w:id="5"/>
            <w:bookmarkEnd w:id="5"/>
            <w:r w:rsidDel="00000000" w:rsidR="00000000" w:rsidRPr="00000000">
              <w:rPr>
                <w:rFonts w:ascii="Arial" w:cs="Arial" w:eastAsia="Arial" w:hAnsi="Arial"/>
                <w:color w:val="333333"/>
                <w:sz w:val="20"/>
                <w:szCs w:val="20"/>
                <w:rtl w:val="0"/>
              </w:rPr>
              <w:t xml:space="preserve">☐</w:t>
            </w:r>
          </w:p>
        </w:tc>
      </w:tr>
      <w:tr>
        <w:trPr>
          <w:cantSplit w:val="0"/>
          <w:trHeight w:val="340" w:hRule="atLeast"/>
          <w:tblHeader w:val="0"/>
        </w:trPr>
        <w:tc>
          <w:tcPr>
            <w:vAlign w:val="center"/>
          </w:tcPr>
          <w:p w:rsidR="00000000" w:rsidDel="00000000" w:rsidP="00000000" w:rsidRDefault="00000000" w:rsidRPr="00000000" w14:paraId="000000A5">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Username</w:t>
            </w:r>
          </w:p>
        </w:tc>
        <w:tc>
          <w:tcPr>
            <w:vAlign w:val="center"/>
          </w:tcPr>
          <w:bookmarkStart w:colFirst="0" w:colLast="0" w:name="bookmark=kix.2tjyk4mj65hi" w:id="6"/>
          <w:bookmarkEnd w:id="6"/>
          <w:p w:rsidR="00000000" w:rsidDel="00000000" w:rsidP="00000000" w:rsidRDefault="00000000" w:rsidRPr="00000000" w14:paraId="000000A6">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p>
        </w:tc>
      </w:tr>
      <w:tr>
        <w:trPr>
          <w:cantSplit w:val="0"/>
          <w:trHeight w:val="340" w:hRule="atLeast"/>
          <w:tblHeader w:val="0"/>
        </w:trPr>
        <w:tc>
          <w:tcPr>
            <w:vAlign w:val="center"/>
          </w:tcPr>
          <w:p w:rsidR="00000000" w:rsidDel="00000000" w:rsidP="00000000" w:rsidRDefault="00000000" w:rsidRPr="00000000" w14:paraId="000000A7">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User ID number</w:t>
            </w:r>
          </w:p>
        </w:tc>
        <w:tc>
          <w:tcPr>
            <w:vAlign w:val="center"/>
          </w:tcPr>
          <w:p w:rsidR="00000000" w:rsidDel="00000000" w:rsidP="00000000" w:rsidRDefault="00000000" w:rsidRPr="00000000" w14:paraId="000000A8">
            <w:pP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p>
        </w:tc>
      </w:tr>
    </w:tbl>
    <w:p w:rsidR="00000000" w:rsidDel="00000000" w:rsidP="00000000" w:rsidRDefault="00000000" w:rsidRPr="00000000" w14:paraId="000000A9">
      <w:pPr>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sectPr>
      <w:headerReference r:id="rId13" w:type="default"/>
      <w:headerReference r:id="rId14" w:type="first"/>
      <w:footerReference r:id="rId15" w:type="default"/>
      <w:footerReference r:id="rId16" w:type="first"/>
      <w:pgSz w:h="16840" w:w="11900" w:orient="portrait"/>
      <w:pgMar w:bottom="720" w:top="72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935"/>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-457197</wp:posOffset>
          </wp:positionH>
          <wp:positionV relativeFrom="paragraph">
            <wp:posOffset>-705482</wp:posOffset>
          </wp:positionV>
          <wp:extent cx="7740429" cy="936657"/>
          <wp:effectExtent b="0" l="0" r="0" t="0"/>
          <wp:wrapNone/>
          <wp:docPr id="11"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740429" cy="93665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140"/>
      </w:tabs>
      <w:spacing w:after="0" w:before="0" w:line="240" w:lineRule="auto"/>
      <w:ind w:left="-180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tabs>
        <w:tab w:val="center" w:leader="none" w:pos="4320"/>
        <w:tab w:val="right" w:leader="none" w:pos="8640"/>
      </w:tabs>
      <w:ind w:left="-1800" w:firstLine="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-457196</wp:posOffset>
          </wp:positionH>
          <wp:positionV relativeFrom="paragraph">
            <wp:posOffset>0</wp:posOffset>
          </wp:positionV>
          <wp:extent cx="7562850" cy="2090738"/>
          <wp:effectExtent b="0" l="0" r="0" t="0"/>
          <wp:wrapNone/>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2850" cy="20907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6">
    <w:name w:val="heading 6"/>
    <w:basedOn w:val="Normal"/>
    <w:next w:val="Normal"/>
    <w:link w:val="Heading6Char"/>
    <w:qFormat w:val="1"/>
    <w:rsid w:val="001D3144"/>
    <w:pPr>
      <w:keepNext w:val="1"/>
      <w:outlineLvl w:val="5"/>
    </w:pPr>
    <w:rPr>
      <w:rFonts w:ascii="Times New Roman" w:cs="Times New Roman" w:eastAsia="Times New Roman" w:hAnsi="Times New Roman"/>
      <w:b w:val="1"/>
      <w:sz w:val="22"/>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5916B1"/>
    <w:pPr>
      <w:tabs>
        <w:tab w:val="center" w:pos="4320"/>
        <w:tab w:val="right" w:pos="8640"/>
      </w:tabs>
    </w:pPr>
  </w:style>
  <w:style w:type="character" w:styleId="HeaderChar" w:customStyle="1">
    <w:name w:val="Header Char"/>
    <w:basedOn w:val="DefaultParagraphFont"/>
    <w:link w:val="Header"/>
    <w:uiPriority w:val="99"/>
    <w:rsid w:val="005916B1"/>
  </w:style>
  <w:style w:type="paragraph" w:styleId="Footer">
    <w:name w:val="footer"/>
    <w:basedOn w:val="Normal"/>
    <w:link w:val="FooterChar"/>
    <w:unhideWhenUsed w:val="1"/>
    <w:rsid w:val="005916B1"/>
    <w:pPr>
      <w:tabs>
        <w:tab w:val="center" w:pos="4320"/>
        <w:tab w:val="right" w:pos="8640"/>
      </w:tabs>
    </w:pPr>
  </w:style>
  <w:style w:type="character" w:styleId="FooterChar" w:customStyle="1">
    <w:name w:val="Footer Char"/>
    <w:basedOn w:val="DefaultParagraphFont"/>
    <w:link w:val="Footer"/>
    <w:uiPriority w:val="99"/>
    <w:rsid w:val="005916B1"/>
  </w:style>
  <w:style w:type="paragraph" w:styleId="BalloonText">
    <w:name w:val="Balloon Text"/>
    <w:basedOn w:val="Normal"/>
    <w:link w:val="BalloonTextChar"/>
    <w:uiPriority w:val="99"/>
    <w:semiHidden w:val="1"/>
    <w:unhideWhenUsed w:val="1"/>
    <w:rsid w:val="005916B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5916B1"/>
    <w:rPr>
      <w:rFonts w:ascii="Lucida Grande" w:cs="Lucida Grande" w:hAnsi="Lucida Grande"/>
      <w:sz w:val="18"/>
      <w:szCs w:val="18"/>
    </w:rPr>
  </w:style>
  <w:style w:type="paragraph" w:styleId="ListParagraph">
    <w:name w:val="List Paragraph"/>
    <w:basedOn w:val="Normal"/>
    <w:uiPriority w:val="34"/>
    <w:qFormat w:val="1"/>
    <w:rsid w:val="007673E8"/>
    <w:pPr>
      <w:ind w:left="720"/>
      <w:contextualSpacing w:val="1"/>
    </w:pPr>
  </w:style>
  <w:style w:type="character" w:styleId="Hyperlink">
    <w:name w:val="Hyperlink"/>
    <w:basedOn w:val="DefaultParagraphFont"/>
    <w:uiPriority w:val="99"/>
    <w:unhideWhenUsed w:val="1"/>
    <w:rsid w:val="007673E8"/>
    <w:rPr>
      <w:color w:val="0000ff" w:themeColor="hyperlink"/>
      <w:u w:val="single"/>
    </w:rPr>
  </w:style>
  <w:style w:type="character" w:styleId="Heading6Char" w:customStyle="1">
    <w:name w:val="Heading 6 Char"/>
    <w:basedOn w:val="DefaultParagraphFont"/>
    <w:link w:val="Heading6"/>
    <w:rsid w:val="001D3144"/>
    <w:rPr>
      <w:rFonts w:ascii="Times New Roman" w:cs="Times New Roman" w:eastAsia="Times New Roman" w:hAnsi="Times New Roman"/>
      <w:b w:val="1"/>
      <w:sz w:val="22"/>
      <w:szCs w:val="20"/>
      <w:lang w:val="en-US"/>
    </w:rPr>
  </w:style>
  <w:style w:type="paragraph" w:styleId="BodyText3">
    <w:name w:val="Body Text 3"/>
    <w:basedOn w:val="Normal"/>
    <w:link w:val="BodyText3Char"/>
    <w:rsid w:val="001D3144"/>
    <w:rPr>
      <w:rFonts w:ascii="Times New Roman" w:cs="Times New Roman" w:eastAsia="Times New Roman" w:hAnsi="Times New Roman"/>
      <w:sz w:val="20"/>
      <w:szCs w:val="20"/>
      <w:lang w:val="en-US"/>
    </w:rPr>
  </w:style>
  <w:style w:type="character" w:styleId="BodyText3Char" w:customStyle="1">
    <w:name w:val="Body Text 3 Char"/>
    <w:basedOn w:val="DefaultParagraphFont"/>
    <w:link w:val="BodyText3"/>
    <w:rsid w:val="001D3144"/>
    <w:rPr>
      <w:rFonts w:ascii="Times New Roman" w:cs="Times New Roman" w:eastAsia="Times New Roman" w:hAnsi="Times New Roman"/>
      <w:sz w:val="20"/>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dofe.org" TargetMode="External"/><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hyperlink" Target="http://www.dofe.org/preferen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andison@huxlow.northants.sch.uk"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ofe.org/do/ideas" TargetMode="Externa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jVj4vaMJowjKSFFywtggrfDFw==">CgMxLjAyEGtpeC5zNjVkNmh1b2hrdG0yEGtpeC5idGhhZHI3c3FzMW0yEGtpeC5pN3lxdWFxbjdoeXIyEGtpeC5weGEyNXhibmhqdmwyEGtpeC4zNXp2Y2p4eGFudzkyEGtpeC4zNjMwYzg4MXVzNXUyEGtpeC4ydGp5azRtajY1aGk4AHIhMV9EcmFHMXlPYVRuZnROX1FpckNaM2Qxb0l3VUYwME4w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2023-06-16T12:20:00Z</dcterms:created>
  <dc:creator>Marie Biggs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58aa8-d805-496a-9f15-c9d44b57a252_Enabled">
    <vt:lpwstr>True</vt:lpwstr>
  </property>
  <property fmtid="{D5CDD505-2E9C-101B-9397-08002B2CF9AE}" pid="3" name="MSIP_Label_03e58aa8-d805-496a-9f15-c9d44b57a252_SiteId">
    <vt:lpwstr>104d9510-27c5-4f26-becf-310451f3bb8e</vt:lpwstr>
  </property>
  <property fmtid="{D5CDD505-2E9C-101B-9397-08002B2CF9AE}" pid="4" name="MSIP_Label_03e58aa8-d805-496a-9f15-c9d44b57a252_Owner">
    <vt:lpwstr>a.sandison@huxlow.northants.sch.uk</vt:lpwstr>
  </property>
  <property fmtid="{D5CDD505-2E9C-101B-9397-08002B2CF9AE}" pid="5" name="MSIP_Label_03e58aa8-d805-496a-9f15-c9d44b57a252_SetDate">
    <vt:lpwstr>2022-11-16T14:48:21.8696997Z</vt:lpwstr>
  </property>
  <property fmtid="{D5CDD505-2E9C-101B-9397-08002B2CF9AE}" pid="6" name="MSIP_Label_03e58aa8-d805-496a-9f15-c9d44b57a252_Name">
    <vt:lpwstr>General</vt:lpwstr>
  </property>
  <property fmtid="{D5CDD505-2E9C-101B-9397-08002B2CF9AE}" pid="7" name="MSIP_Label_03e58aa8-d805-496a-9f15-c9d44b57a252_Application">
    <vt:lpwstr>Microsoft Azure Information Protection</vt:lpwstr>
  </property>
  <property fmtid="{D5CDD505-2E9C-101B-9397-08002B2CF9AE}" pid="8" name="MSIP_Label_03e58aa8-d805-496a-9f15-c9d44b57a252_ActionId">
    <vt:lpwstr>04ed385e-e84b-4715-9323-06e7c8954fa9</vt:lpwstr>
  </property>
  <property fmtid="{D5CDD505-2E9C-101B-9397-08002B2CF9AE}" pid="9" name="MSIP_Label_03e58aa8-d805-496a-9f15-c9d44b57a252_Extended_MSFT_Method">
    <vt:lpwstr>Automatic</vt:lpwstr>
  </property>
  <property fmtid="{D5CDD505-2E9C-101B-9397-08002B2CF9AE}" pid="10" name="Sensitivity">
    <vt:lpwstr>General</vt:lpwstr>
  </property>
  <property fmtid="{D5CDD505-2E9C-101B-9397-08002B2CF9AE}" pid="11" name="ContentTypeId">
    <vt:lpwstr>0x010100E67FB02C6170D247BA732D490F601230</vt:lpwstr>
  </property>
</Properties>
</file>